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D0" w:rsidRPr="00994F04" w:rsidRDefault="0019651A">
      <w:pPr>
        <w:rPr>
          <w:b/>
        </w:rPr>
      </w:pPr>
      <w:bookmarkStart w:id="0" w:name="_GoBack"/>
      <w:bookmarkEnd w:id="0"/>
      <w:r w:rsidRPr="00994F04">
        <w:rPr>
          <w:b/>
        </w:rPr>
        <w:t xml:space="preserve">Email Meeting Minutes </w:t>
      </w:r>
    </w:p>
    <w:p w:rsidR="0019651A" w:rsidRPr="00994F04" w:rsidRDefault="0019651A">
      <w:pPr>
        <w:rPr>
          <w:b/>
        </w:rPr>
      </w:pPr>
      <w:r w:rsidRPr="00994F04">
        <w:rPr>
          <w:b/>
        </w:rPr>
        <w:t>Friday, March 02, 2012</w:t>
      </w:r>
    </w:p>
    <w:p w:rsidR="0019651A" w:rsidRPr="00994F04" w:rsidRDefault="0019651A">
      <w:pPr>
        <w:rPr>
          <w:b/>
        </w:rPr>
      </w:pPr>
      <w:r w:rsidRPr="00994F04">
        <w:rPr>
          <w:b/>
        </w:rPr>
        <w:t xml:space="preserve">Awards Discussion/Recognition </w:t>
      </w:r>
    </w:p>
    <w:p w:rsidR="0019651A" w:rsidRDefault="0019651A">
      <w:r>
        <w:t xml:space="preserve">Heather Hollandsworth posed the question on Thursday, March 1, 2012 regarding placards and other options for recognizing individuals that receive the Service Award, Excellence Award, New Professional of the Year, and Life Member.  </w:t>
      </w:r>
    </w:p>
    <w:p w:rsidR="0019651A" w:rsidRDefault="0019651A">
      <w:r>
        <w:t xml:space="preserve">On Friday, March 02, 2012 at 8:15am, President Melissa Barnes called the email meeting to order and asked if there was a motion to accept Heather’s recommendation with the noted input from others? </w:t>
      </w:r>
    </w:p>
    <w:p w:rsidR="0019651A" w:rsidRDefault="0019651A">
      <w:proofErr w:type="spellStart"/>
      <w:r>
        <w:t>Tarik</w:t>
      </w:r>
      <w:proofErr w:type="spellEnd"/>
      <w:r>
        <w:t xml:space="preserve"> Boyd moved to accept the recommendation as stated.  John Brandt agreed to second the motion.  All in favor were: Paul Farrar, Margaret Murphy, Stephanie Clement</w:t>
      </w:r>
      <w:r w:rsidR="00F13219">
        <w:t xml:space="preserve">s, Vera Riddick, Lisa </w:t>
      </w:r>
      <w:proofErr w:type="spellStart"/>
      <w:r w:rsidR="00F13219">
        <w:t>Tumer</w:t>
      </w:r>
      <w:proofErr w:type="spellEnd"/>
      <w:r w:rsidR="00F13219">
        <w:t xml:space="preserve">, Ashley Reich, and John Brandt.  </w:t>
      </w:r>
    </w:p>
    <w:p w:rsidR="00F13219" w:rsidRDefault="00F13219">
      <w:r>
        <w:t>Melissa Barnes stated that we have a majority vote as of 1:57pm on Friday, March 2, 2012.  The motion carries as is and there was no further discussion.  Email meeting adjourned at 1:57pm.</w:t>
      </w:r>
    </w:p>
    <w:p w:rsidR="0019651A" w:rsidRDefault="0019651A"/>
    <w:sectPr w:rsidR="00196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1A"/>
    <w:rsid w:val="00002BD0"/>
    <w:rsid w:val="0019651A"/>
    <w:rsid w:val="00994F04"/>
    <w:rsid w:val="00F13219"/>
    <w:rsid w:val="00F6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 Ashley Ann</dc:creator>
  <cp:lastModifiedBy>Reich, Ashley Ann</cp:lastModifiedBy>
  <cp:revision>2</cp:revision>
  <dcterms:created xsi:type="dcterms:W3CDTF">2012-05-29T13:58:00Z</dcterms:created>
  <dcterms:modified xsi:type="dcterms:W3CDTF">2012-05-29T13:58:00Z</dcterms:modified>
</cp:coreProperties>
</file>